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CE" w:rsidRPr="00B265FE" w:rsidRDefault="00D62ACC">
      <w:pPr>
        <w:spacing w:before="0"/>
        <w:jc w:val="center"/>
        <w:rPr>
          <w:b/>
        </w:rPr>
      </w:pPr>
      <w:r w:rsidRPr="00B265FE">
        <w:rPr>
          <w:b/>
        </w:rPr>
        <w:t>ФОС для проверки форсированности компетенций ОПК-9</w:t>
      </w:r>
    </w:p>
    <w:tbl>
      <w:tblPr>
        <w:tblStyle w:val="a9"/>
        <w:tblW w:w="14560" w:type="dxa"/>
        <w:tblLayout w:type="fixed"/>
        <w:tblLook w:val="04A0" w:firstRow="1" w:lastRow="0" w:firstColumn="1" w:lastColumn="0" w:noHBand="0" w:noVBand="1"/>
      </w:tblPr>
      <w:tblGrid>
        <w:gridCol w:w="3897"/>
        <w:gridCol w:w="10663"/>
      </w:tblGrid>
      <w:tr w:rsidR="00B92BCE" w:rsidRPr="00B265FE">
        <w:tc>
          <w:tcPr>
            <w:tcW w:w="3897" w:type="dxa"/>
          </w:tcPr>
          <w:p w:rsidR="00B92BCE" w:rsidRPr="00B265FE" w:rsidRDefault="00D62ACC">
            <w:pPr>
              <w:spacing w:before="0"/>
              <w:jc w:val="center"/>
              <w:rPr>
                <w:b/>
              </w:rPr>
            </w:pPr>
            <w:r w:rsidRPr="00B265FE">
              <w:rPr>
                <w:b/>
              </w:rPr>
              <w:t>Код и наименование компетенции</w:t>
            </w:r>
          </w:p>
        </w:tc>
        <w:tc>
          <w:tcPr>
            <w:tcW w:w="10662" w:type="dxa"/>
          </w:tcPr>
          <w:p w:rsidR="00B92BCE" w:rsidRPr="00B265FE" w:rsidRDefault="00D62ACC">
            <w:pPr>
              <w:spacing w:before="0"/>
              <w:jc w:val="center"/>
              <w:rPr>
                <w:b/>
              </w:rPr>
            </w:pPr>
            <w:r w:rsidRPr="00B265FE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B92BCE" w:rsidRPr="00B265FE">
        <w:tc>
          <w:tcPr>
            <w:tcW w:w="3897" w:type="dxa"/>
          </w:tcPr>
          <w:p w:rsidR="00B92BCE" w:rsidRPr="00B265FE" w:rsidRDefault="00D62ACC">
            <w:pPr>
              <w:spacing w:before="0"/>
              <w:jc w:val="both"/>
              <w:rPr>
                <w:b/>
              </w:rPr>
            </w:pPr>
            <w:r w:rsidRPr="00B265FE">
              <w:rPr>
                <w:b/>
                <w:color w:val="000000"/>
              </w:rPr>
              <w:t>ОПК-9</w:t>
            </w:r>
            <w:r w:rsidRPr="00B265FE">
              <w:rPr>
                <w:color w:val="000000"/>
              </w:rPr>
              <w:t xml:space="preserve"> Способен </w:t>
            </w:r>
            <w:r w:rsidRPr="00B265FE">
              <w:t>реализовывать принципы менеджмента качества в профессиональной деятельности</w:t>
            </w:r>
          </w:p>
        </w:tc>
        <w:tc>
          <w:tcPr>
            <w:tcW w:w="10662" w:type="dxa"/>
          </w:tcPr>
          <w:p w:rsidR="00B92BCE" w:rsidRPr="00B265FE" w:rsidRDefault="00D62ACC">
            <w:pPr>
              <w:spacing w:before="0"/>
              <w:jc w:val="both"/>
            </w:pPr>
            <w:r w:rsidRPr="00B265FE">
              <w:t xml:space="preserve">З-ОПК-9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 xml:space="preserve">Знать: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rPr>
                <w:b/>
              </w:rPr>
              <w:t xml:space="preserve">- </w:t>
            </w:r>
            <w:r w:rsidRPr="00B265FE">
              <w:t>принципы менеджмента качества;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 xml:space="preserve">- понятие качества медицинской помощи;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порядок оказания медицинской помощи взрослому населению по профилю «Терапия»;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порядок назначения лекарственных препаратов.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 xml:space="preserve">У-ОПК-9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Уметь: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анализировать результаты собственной деятельности для предотвращения профессиональных ошибок;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применять в практической деятельности стандарты оказания медицинской помощи и клинические рекомендации (протоколы лечения);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оценить правильность выбора методов профилактики, диагностики, лечения и реабилитации при оказании медицинской помощи конкретному пациенту;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оценить степень достижения запланированного результата лечения.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 xml:space="preserve">В-ОПК-9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 xml:space="preserve">Владеть навыками: 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принятия врачебного решения на основе доказательной медицины (выбор методов диагностики, лечения, профилактики, реабилитации), в том числе с помощью электронных баз знаний;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- применения порядка назначения лекарственных препаратов;</w:t>
            </w:r>
          </w:p>
          <w:p w:rsidR="00B92BCE" w:rsidRPr="00B265FE" w:rsidRDefault="00D62ACC" w:rsidP="006A18BB">
            <w:pPr>
              <w:spacing w:before="0"/>
              <w:jc w:val="both"/>
              <w:rPr>
                <w:b/>
              </w:rPr>
            </w:pPr>
            <w:r w:rsidRPr="00B265FE">
              <w:t>- участия в оценке качества оказания медицинской помощи.</w:t>
            </w:r>
          </w:p>
        </w:tc>
      </w:tr>
      <w:tr w:rsidR="00B92BCE" w:rsidRPr="00B265FE">
        <w:tc>
          <w:tcPr>
            <w:tcW w:w="3897" w:type="dxa"/>
          </w:tcPr>
          <w:p w:rsidR="00B92BCE" w:rsidRPr="00B265FE" w:rsidRDefault="00D62ACC">
            <w:pPr>
              <w:spacing w:before="0"/>
              <w:jc w:val="center"/>
              <w:rPr>
                <w:b/>
              </w:rPr>
            </w:pPr>
            <w:r w:rsidRPr="00B265FE">
              <w:rPr>
                <w:b/>
              </w:rPr>
              <w:t>Реализующие дисциплины</w:t>
            </w:r>
          </w:p>
        </w:tc>
        <w:tc>
          <w:tcPr>
            <w:tcW w:w="10662" w:type="dxa"/>
          </w:tcPr>
          <w:p w:rsidR="001C4C03" w:rsidRDefault="001C4C03" w:rsidP="001C4C03">
            <w:pPr>
              <w:spacing w:before="0"/>
              <w:rPr>
                <w:b/>
              </w:rPr>
            </w:pPr>
            <w:r>
              <w:rPr>
                <w:b/>
              </w:rPr>
              <w:t>Обязательные дисциплины:</w:t>
            </w:r>
          </w:p>
          <w:p w:rsidR="00B92BCE" w:rsidRPr="00B265FE" w:rsidRDefault="00D62ACC" w:rsidP="00B265FE">
            <w:pPr>
              <w:spacing w:before="0"/>
            </w:pPr>
            <w:bookmarkStart w:id="0" w:name="_GoBack"/>
            <w:bookmarkEnd w:id="0"/>
            <w:r w:rsidRPr="00B265FE">
              <w:t xml:space="preserve">Общественное здоровье и здравоохранение / </w:t>
            </w:r>
            <w:r w:rsidRPr="00B265FE">
              <w:rPr>
                <w:lang w:val="en-US"/>
              </w:rPr>
              <w:t>Public</w:t>
            </w:r>
            <w:r w:rsidRPr="00B265FE">
              <w:t xml:space="preserve"> </w:t>
            </w:r>
            <w:r w:rsidRPr="00B265FE">
              <w:rPr>
                <w:lang w:val="en-US"/>
              </w:rPr>
              <w:t>Health</w:t>
            </w:r>
            <w:r w:rsidRPr="00B265FE">
              <w:t xml:space="preserve"> </w:t>
            </w:r>
            <w:r w:rsidRPr="00B265FE">
              <w:rPr>
                <w:lang w:val="en-US"/>
              </w:rPr>
              <w:t>and</w:t>
            </w:r>
            <w:r w:rsidRPr="00B265FE">
              <w:t xml:space="preserve"> </w:t>
            </w:r>
            <w:r w:rsidRPr="00B265FE">
              <w:rPr>
                <w:lang w:val="en-US"/>
              </w:rPr>
              <w:t>Health</w:t>
            </w:r>
            <w:r w:rsidRPr="00B265FE">
              <w:t xml:space="preserve"> </w:t>
            </w:r>
            <w:r w:rsidRPr="00B265FE">
              <w:rPr>
                <w:lang w:val="en-US"/>
              </w:rPr>
              <w:t>Car</w:t>
            </w:r>
            <w:r w:rsidR="00566E2D">
              <w:rPr>
                <w:lang w:val="en-US"/>
              </w:rPr>
              <w:t>e</w:t>
            </w:r>
          </w:p>
        </w:tc>
      </w:tr>
    </w:tbl>
    <w:p w:rsidR="00B92BCE" w:rsidRPr="00B265FE" w:rsidRDefault="00B92BCE">
      <w:pPr>
        <w:spacing w:before="0"/>
        <w:jc w:val="center"/>
        <w:rPr>
          <w:b/>
        </w:rPr>
      </w:pPr>
    </w:p>
    <w:p w:rsidR="00B92BCE" w:rsidRPr="00B265FE" w:rsidRDefault="00B92BCE">
      <w:pPr>
        <w:spacing w:before="0"/>
        <w:jc w:val="center"/>
        <w:rPr>
          <w:b/>
        </w:rPr>
      </w:pPr>
    </w:p>
    <w:tbl>
      <w:tblPr>
        <w:tblStyle w:val="a9"/>
        <w:tblW w:w="15163" w:type="dxa"/>
        <w:tblLayout w:type="fixed"/>
        <w:tblLook w:val="04A0" w:firstRow="1" w:lastRow="0" w:firstColumn="1" w:lastColumn="0" w:noHBand="0" w:noVBand="1"/>
      </w:tblPr>
      <w:tblGrid>
        <w:gridCol w:w="669"/>
        <w:gridCol w:w="5676"/>
        <w:gridCol w:w="6048"/>
        <w:gridCol w:w="1504"/>
        <w:gridCol w:w="1266"/>
      </w:tblGrid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</w:pPr>
            <w:r w:rsidRPr="00B265FE">
              <w:t>№</w:t>
            </w:r>
          </w:p>
          <w:p w:rsidR="00B92BCE" w:rsidRPr="00B265FE" w:rsidRDefault="00D62ACC">
            <w:pPr>
              <w:spacing w:before="0"/>
              <w:jc w:val="both"/>
            </w:pPr>
            <w:r w:rsidRPr="00B265FE">
              <w:t>п/п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jc w:val="both"/>
            </w:pPr>
            <w:r w:rsidRPr="00B265FE">
              <w:t>Вопрос</w:t>
            </w:r>
          </w:p>
        </w:tc>
        <w:tc>
          <w:tcPr>
            <w:tcW w:w="6048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Question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both"/>
            </w:pPr>
            <w:r w:rsidRPr="00B265FE">
              <w:t xml:space="preserve">Правильный ответ 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Correct answer</w:t>
            </w:r>
          </w:p>
        </w:tc>
      </w:tr>
      <w:tr w:rsidR="00B92BCE" w:rsidRPr="00B265FE" w:rsidTr="00D62ACC">
        <w:tc>
          <w:tcPr>
            <w:tcW w:w="15163" w:type="dxa"/>
            <w:gridSpan w:val="5"/>
          </w:tcPr>
          <w:p w:rsidR="00B92BCE" w:rsidRPr="00672E97" w:rsidRDefault="00D62ACC">
            <w:pPr>
              <w:spacing w:before="0"/>
              <w:jc w:val="center"/>
              <w:rPr>
                <w:b/>
              </w:rPr>
            </w:pPr>
            <w:r w:rsidRPr="00672E97">
              <w:rPr>
                <w:b/>
              </w:rPr>
              <w:t xml:space="preserve">Общественное здоровье и здравоохранение / </w:t>
            </w:r>
            <w:r w:rsidRPr="00672E97">
              <w:rPr>
                <w:b/>
                <w:lang w:val="en-US"/>
              </w:rPr>
              <w:t>Public</w:t>
            </w:r>
            <w:r w:rsidRPr="00672E97">
              <w:rPr>
                <w:b/>
              </w:rPr>
              <w:t xml:space="preserve"> </w:t>
            </w:r>
            <w:r w:rsidRPr="00672E97">
              <w:rPr>
                <w:b/>
                <w:lang w:val="en-US"/>
              </w:rPr>
              <w:t>Health</w:t>
            </w:r>
            <w:r w:rsidRPr="00672E97">
              <w:rPr>
                <w:b/>
              </w:rPr>
              <w:t xml:space="preserve"> </w:t>
            </w:r>
            <w:r w:rsidRPr="00672E97">
              <w:rPr>
                <w:b/>
                <w:lang w:val="en-US"/>
              </w:rPr>
              <w:t>and</w:t>
            </w:r>
            <w:r w:rsidRPr="00672E97">
              <w:rPr>
                <w:b/>
              </w:rPr>
              <w:t xml:space="preserve"> </w:t>
            </w:r>
            <w:r w:rsidRPr="00672E97">
              <w:rPr>
                <w:b/>
                <w:lang w:val="en-US"/>
              </w:rPr>
              <w:t>Health</w:t>
            </w:r>
            <w:r w:rsidRPr="00672E97">
              <w:rPr>
                <w:b/>
              </w:rPr>
              <w:t xml:space="preserve"> </w:t>
            </w:r>
            <w:r w:rsidRPr="00672E97">
              <w:rPr>
                <w:b/>
                <w:lang w:val="en-US"/>
              </w:rPr>
              <w:t>Car</w:t>
            </w:r>
          </w:p>
          <w:p w:rsidR="00B92BCE" w:rsidRPr="00B265FE" w:rsidRDefault="00B92BCE">
            <w:pPr>
              <w:spacing w:before="0"/>
              <w:jc w:val="center"/>
              <w:rPr>
                <w:b/>
              </w:rPr>
            </w:pP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1.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показатели характеризуют </w:t>
            </w: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фетоинфантильные потери?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мертворождаемость и перинатальная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младенческая смертность и неонатальная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мертворождаемость и младенческая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мертворождаемость и неонатальная смертность;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What indicators characterize fetoinfantile losses?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 Stillbirths and perinatal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Infant mortality and neonatal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Stillbirths and infant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Stillbirths and neonatal mortality</w:t>
            </w:r>
          </w:p>
          <w:p w:rsidR="00B92BCE" w:rsidRPr="00B265FE" w:rsidRDefault="00B92BCE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2</w:t>
            </w:r>
          </w:p>
        </w:tc>
        <w:tc>
          <w:tcPr>
            <w:tcW w:w="5676" w:type="dxa"/>
          </w:tcPr>
          <w:p w:rsidR="00B92BCE" w:rsidRPr="00B265FE" w:rsidRDefault="00B265FE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Какие из нижеперечисленных</w:t>
            </w:r>
            <w:r w:rsidR="00D62ACC" w:rsidRPr="00B265FE">
              <w:rPr>
                <w:b/>
                <w:bCs/>
              </w:rPr>
              <w:t xml:space="preserve"> данны</w:t>
            </w:r>
            <w:r w:rsidRPr="00B265FE">
              <w:rPr>
                <w:b/>
                <w:bCs/>
              </w:rPr>
              <w:t>х</w:t>
            </w:r>
            <w:r w:rsidR="00D62ACC" w:rsidRPr="00B265FE">
              <w:rPr>
                <w:b/>
                <w:bCs/>
              </w:rPr>
              <w:t xml:space="preserve"> необходимы для вычисления специального коэффициента рождаемости (плодовитости)</w:t>
            </w:r>
            <w:r w:rsidRPr="00B265FE">
              <w:rPr>
                <w:b/>
                <w:bCs/>
              </w:rPr>
              <w:t>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число родившихся живыми в данном году; среднегодовая численность женщин в возрасте 15-49 лет;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число родившихся живыми и мертвыми в данном году у женщин в репродуктивном возрасте; среднегодовая численность населения;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численность женщин в возрасте 15-49 лет; среднегодовая численность населения;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число родившихся живыми и мертвыми в данном году; среднегодовая численность населения;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t>Which of the following data is needed to calculate a special fertility rate?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Number of live births in a given year; average annual population size of women aged 15-49;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Number of live and stillbirths in a given year among women of reproductive age; average annual population size;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Number of women aged 15-49; average annual population size;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Number of live and stillbirths in a given year; average annual population size;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</w:pPr>
            <w:r w:rsidRPr="00B265FE">
              <w:t>1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</w:pPr>
            <w:r w:rsidRPr="00B265FE">
              <w:t>1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Какие</w:t>
            </w:r>
            <w:r w:rsidRPr="00B265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из нижеперечисленных </w:t>
            </w:r>
            <w:r w:rsidRPr="00B265FE">
              <w:rPr>
                <w:b/>
                <w:bCs/>
              </w:rPr>
              <w:t>данны</w:t>
            </w:r>
            <w:r>
              <w:rPr>
                <w:b/>
                <w:bCs/>
              </w:rPr>
              <w:t>х</w:t>
            </w:r>
            <w:r w:rsidRPr="00B265FE">
              <w:rPr>
                <w:b/>
                <w:bCs/>
              </w:rPr>
              <w:t xml:space="preserve"> необходимы для расчета  коэффициента материнской смертности</w:t>
            </w:r>
            <w:r>
              <w:rPr>
                <w:b/>
                <w:bCs/>
              </w:rPr>
              <w:t>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число умерших беременных (с начала беременности), рожениц, родильниц (в течение 42 дней после прекращения беременности); общее число родов;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число умерших беременных (с 12нед беременности), рожениц, родильниц (в течение 42 дней после прекращения беременности); общее число беременных;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число умерших беременных (с 28 нед. Беременности), рожениц, родильниц (в течение 56 дней после прекращения беременности); общее </w:t>
            </w:r>
            <w:r w:rsidRPr="00B265FE">
              <w:lastRenderedPageBreak/>
              <w:t>число родов;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число умерших беременных (с начала беременности), рожениц, родильниц (в течение 56 дней после прекращения беременности); общее число родившихся живыми;</w:t>
            </w:r>
          </w:p>
        </w:tc>
        <w:tc>
          <w:tcPr>
            <w:tcW w:w="6048" w:type="dxa"/>
          </w:tcPr>
          <w:p w:rsidR="00B92BCE" w:rsidRPr="00D62ACC" w:rsidRDefault="00D62ACC">
            <w:pPr>
              <w:widowControl w:val="0"/>
              <w:tabs>
                <w:tab w:val="left" w:pos="342"/>
              </w:tabs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lastRenderedPageBreak/>
              <w:t>Which of the following data is needed to calculate the maternal mortality rate?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The number of deaths among pregnant women (from the beginning of pregnancy), women in labor, and women in childbirth (within 42 days after termination of pregnancy); the total number of births;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The number of deaths among pregnant women (from 12 weeks of pregnancy), women in labor, and women in childbirth (within 42 days after termination of pregnancy); the total number of pregnant women;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The number of deaths among pregnant women (from 28 weeks of pregnancy), women in labor, and women in childbirth (within 56 days after termination of pregnancy); the total number of births;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4. The number of deaths among pregnant women (from the beginning of pregnancy), women in labor, and women in childbirth (within 56 days after termination of pregnancy); the total number of live births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1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1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 w:rsidP="00D62ACC">
            <w:pPr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4</w:t>
            </w:r>
          </w:p>
        </w:tc>
        <w:tc>
          <w:tcPr>
            <w:tcW w:w="5676" w:type="dxa"/>
          </w:tcPr>
          <w:p w:rsidR="00B92BCE" w:rsidRPr="00B265FE" w:rsidRDefault="00D62ACC" w:rsidP="00F3354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Какие ф</w:t>
            </w:r>
            <w:r w:rsidRPr="00B265FE">
              <w:rPr>
                <w:b/>
                <w:bCs/>
              </w:rPr>
              <w:t xml:space="preserve">акторами </w:t>
            </w:r>
            <w:r>
              <w:rPr>
                <w:b/>
                <w:bCs/>
              </w:rPr>
              <w:t xml:space="preserve">из перечисленных ниже </w:t>
            </w:r>
            <w:r w:rsidRPr="00B265FE">
              <w:rPr>
                <w:b/>
                <w:bCs/>
              </w:rPr>
              <w:t>оказываю</w:t>
            </w:r>
            <w:r>
              <w:rPr>
                <w:b/>
                <w:bCs/>
              </w:rPr>
              <w:t>т</w:t>
            </w:r>
            <w:r w:rsidRPr="00B265FE">
              <w:rPr>
                <w:b/>
                <w:bCs/>
              </w:rPr>
              <w:t xml:space="preserve"> влияние на  здоровье населения</w:t>
            </w:r>
            <w:r>
              <w:rPr>
                <w:b/>
                <w:bCs/>
              </w:rPr>
              <w:t>?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 xml:space="preserve"> 1. Генетические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 xml:space="preserve"> 2. Природно-климатические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 xml:space="preserve"> 3. Уровень и образ жизни населения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 xml:space="preserve"> 4. -Уровень, качество и доступность медицинской помощи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 xml:space="preserve"> 5.  Все вышеперечисленное</w:t>
            </w:r>
          </w:p>
        </w:tc>
        <w:tc>
          <w:tcPr>
            <w:tcW w:w="6048" w:type="dxa"/>
          </w:tcPr>
          <w:p w:rsidR="00B92BCE" w:rsidRPr="00D62ACC" w:rsidRDefault="00D62ACC" w:rsidP="00F33540">
            <w:pPr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t>Which of the following factors have an impact on public health?</w:t>
            </w:r>
          </w:p>
          <w:p w:rsidR="00B92BCE" w:rsidRPr="00B265FE" w:rsidRDefault="00D62ACC" w:rsidP="00F33540">
            <w:pPr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Genetic</w:t>
            </w:r>
          </w:p>
          <w:p w:rsidR="00B92BCE" w:rsidRPr="00B265FE" w:rsidRDefault="00D62ACC" w:rsidP="00F33540">
            <w:pPr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Natural and climatic</w:t>
            </w:r>
          </w:p>
          <w:p w:rsidR="00B92BCE" w:rsidRPr="00B265FE" w:rsidRDefault="00D62ACC" w:rsidP="00F33540">
            <w:pPr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Standard of living and lifestyle</w:t>
            </w:r>
          </w:p>
          <w:p w:rsidR="00B92BCE" w:rsidRPr="00B265FE" w:rsidRDefault="00D62ACC" w:rsidP="00F33540">
            <w:pPr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Level, quality, and availability of medical care</w:t>
            </w:r>
          </w:p>
          <w:p w:rsidR="00B92BCE" w:rsidRPr="00B265FE" w:rsidRDefault="00D62ACC" w:rsidP="00F33540">
            <w:pPr>
              <w:spacing w:before="0"/>
            </w:pPr>
            <w:r w:rsidRPr="00B265FE">
              <w:t>5. All of the above</w:t>
            </w:r>
          </w:p>
        </w:tc>
        <w:tc>
          <w:tcPr>
            <w:tcW w:w="1504" w:type="dxa"/>
          </w:tcPr>
          <w:p w:rsidR="00B92BCE" w:rsidRPr="00B265FE" w:rsidRDefault="00D62ACC" w:rsidP="00D62ACC">
            <w:pPr>
              <w:rPr>
                <w:lang w:val="en-US"/>
              </w:rPr>
            </w:pPr>
            <w:r w:rsidRPr="00B265FE">
              <w:rPr>
                <w:lang w:val="en-US"/>
              </w:rPr>
              <w:t>5</w:t>
            </w:r>
          </w:p>
        </w:tc>
        <w:tc>
          <w:tcPr>
            <w:tcW w:w="1266" w:type="dxa"/>
          </w:tcPr>
          <w:p w:rsidR="00B92BCE" w:rsidRPr="00B265FE" w:rsidRDefault="00D62ACC" w:rsidP="00D62ACC">
            <w:pPr>
              <w:rPr>
                <w:lang w:val="en-US"/>
              </w:rPr>
            </w:pPr>
            <w:r w:rsidRPr="00B265FE">
              <w:rPr>
                <w:lang w:val="en-US"/>
              </w:rPr>
              <w:t>5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5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Что такое общественное здоровье?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Наука о социологии здоровья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Система лечебно-профилактических мероприятий по  охране здоровья</w:t>
            </w:r>
          </w:p>
          <w:p w:rsidR="00B92BCE" w:rsidRPr="00B265FE" w:rsidRDefault="00D62ACC">
            <w:pPr>
              <w:spacing w:before="0"/>
            </w:pPr>
            <w:r w:rsidRPr="00B265FE">
              <w:t>3. Наука о социальных проблемах медицины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Наука о закономерностях здоровья населения</w:t>
            </w:r>
          </w:p>
        </w:tc>
        <w:tc>
          <w:tcPr>
            <w:tcW w:w="6048" w:type="dxa"/>
          </w:tcPr>
          <w:p w:rsidR="00B92BCE" w:rsidRPr="00D62ACC" w:rsidRDefault="00D62ACC">
            <w:pPr>
              <w:widowControl w:val="0"/>
              <w:tabs>
                <w:tab w:val="left" w:pos="342"/>
                <w:tab w:val="left" w:pos="851"/>
              </w:tabs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t>What is public health?</w:t>
            </w:r>
          </w:p>
          <w:p w:rsidR="00B92BCE" w:rsidRPr="00B265FE" w:rsidRDefault="00D62ACC">
            <w:pPr>
              <w:widowControl w:val="0"/>
              <w:tabs>
                <w:tab w:val="left" w:pos="342"/>
                <w:tab w:val="left" w:pos="851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The science of the sociology of health</w:t>
            </w:r>
          </w:p>
          <w:p w:rsidR="00B92BCE" w:rsidRPr="00B265FE" w:rsidRDefault="00D62ACC">
            <w:pPr>
              <w:widowControl w:val="0"/>
              <w:tabs>
                <w:tab w:val="left" w:pos="342"/>
                <w:tab w:val="left" w:pos="851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The system of therapeutic and preventive measures to protect health</w:t>
            </w:r>
          </w:p>
          <w:p w:rsidR="00B92BCE" w:rsidRPr="00B265FE" w:rsidRDefault="00D62ACC">
            <w:pPr>
              <w:widowControl w:val="0"/>
              <w:tabs>
                <w:tab w:val="left" w:pos="342"/>
                <w:tab w:val="left" w:pos="851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The science of social problems in medicine</w:t>
            </w:r>
          </w:p>
          <w:p w:rsidR="00B92BCE" w:rsidRPr="00B265FE" w:rsidRDefault="00D62ACC">
            <w:pPr>
              <w:widowControl w:val="0"/>
              <w:tabs>
                <w:tab w:val="left" w:pos="342"/>
                <w:tab w:val="left" w:pos="851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The science of patterns of population health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6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Какие факторы больше всего определяют здоровье населения?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Экологические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Биологические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Образ жизни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Уровень организации медицинской помощи</w:t>
            </w:r>
          </w:p>
        </w:tc>
        <w:tc>
          <w:tcPr>
            <w:tcW w:w="6048" w:type="dxa"/>
          </w:tcPr>
          <w:p w:rsidR="00B92BCE" w:rsidRPr="00D62ACC" w:rsidRDefault="00D62ACC">
            <w:pPr>
              <w:widowControl w:val="0"/>
              <w:tabs>
                <w:tab w:val="left" w:pos="342"/>
              </w:tabs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t>What factors most determine population health?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Environmental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Biological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Lifestyle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Healthcare organization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7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Что является предметом изучения социальной гигиены (медицины) в обобщенном виде?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Здоровье индивидуума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 Общественное здоровье и факторы, влияющие на него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Эпидемиология заболеваний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Здоровье работающего населения</w:t>
            </w:r>
          </w:p>
        </w:tc>
        <w:tc>
          <w:tcPr>
            <w:tcW w:w="6048" w:type="dxa"/>
          </w:tcPr>
          <w:p w:rsidR="00B92BCE" w:rsidRPr="00D62ACC" w:rsidRDefault="00D62ACC">
            <w:pPr>
              <w:widowControl w:val="0"/>
              <w:tabs>
                <w:tab w:val="left" w:pos="342"/>
              </w:tabs>
              <w:spacing w:before="0"/>
              <w:rPr>
                <w:b/>
                <w:lang w:val="en-US"/>
              </w:rPr>
            </w:pPr>
            <w:r w:rsidRPr="00D62ACC">
              <w:rPr>
                <w:b/>
                <w:lang w:val="en-US"/>
              </w:rPr>
              <w:t>What is the subject of study of social hygiene (medicine) in general?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Individual health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Public health and the factors influencing it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Disease epidemiology</w:t>
            </w:r>
          </w:p>
          <w:p w:rsidR="00B92BCE" w:rsidRPr="00B265FE" w:rsidRDefault="00D62ACC">
            <w:pPr>
              <w:widowControl w:val="0"/>
              <w:tabs>
                <w:tab w:val="left" w:pos="342"/>
              </w:tabs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Health of the working population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8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</w:rPr>
            </w:pPr>
            <w:r w:rsidRPr="00B265FE">
              <w:rPr>
                <w:b/>
              </w:rPr>
              <w:t xml:space="preserve"> Что не является основной задачей </w:t>
            </w:r>
            <w:r w:rsidRPr="00B265FE">
              <w:rPr>
                <w:b/>
              </w:rPr>
              <w:lastRenderedPageBreak/>
              <w:t>здравоохранения на современном этапе?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Недопущения снижения объемов медицинской и  лекарственной помощи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Использования финансовых и иных ресурсов на  приоритетных направлениях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Сохранения общественного сектора здравоохранения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Увеличения кадрового потенциала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lastRenderedPageBreak/>
              <w:t>What is not the primary objective of healthcare today?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1. Preventing a decline in the volume of medical and pharmaceutical care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Using financial and other resources in priority areas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Maintaining the public healthcare sector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Increasing human resource capacity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9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Кто является основной фигурой в системе профилактики?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Врачи центра медицинской профилактики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Специалисты центров Роспотребнадзора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Участковые врачи поликлиники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Врачи психоневрологического диспансера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Who are the key players in the prevention system?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Medical prevention center physicians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Rospotrebnadzor center specialists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District clinic physicians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Neuropsychiatric clinic physicians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10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Что не включает первичная профилактика?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Проведения прививок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Мероприятий, предупреждающих развитие заболеваний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Выявления заболеваний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Повышения материального благосостояния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does primary prevention not include?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Vaccinations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Disease prevention measures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Disease detection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Improving material well-being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11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Что является целью вторичной профилактики?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предупреждение возникновения: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Острых заболеваний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Инфекционных заболеваний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Несчастных случаев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Хронических заболеваний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is the goal of secondary prevention?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Preventing the occurrence of: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Acute diseases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Infectious diseases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Accidents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Chronic diseases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12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По истечении какого срока временной  нетрудоспособности устанавливается инвалидности?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не ранее 2 мес;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не ранее 14 мес;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 не позднее 4 мес;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не позднее 2 мес;</w:t>
            </w:r>
          </w:p>
          <w:p w:rsidR="00B92BCE" w:rsidRPr="00B265FE" w:rsidRDefault="00D62ACC">
            <w:pPr>
              <w:spacing w:before="0"/>
            </w:pPr>
            <w:r w:rsidRPr="00B265FE">
              <w:lastRenderedPageBreak/>
              <w:t xml:space="preserve"> 5. не ранее 7 нед.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lastRenderedPageBreak/>
              <w:t>After what period of temporary incapacity for work is disability established?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No earlier than 2 months;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No earlier than 14 months;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No later than 4 months;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No later than 2 months;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5. No earlier than 7 weeks.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13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Какие заболевания занимают 3 первых ранговых места в структуре инвалидности?</w:t>
            </w:r>
          </w:p>
          <w:p w:rsidR="00B92BCE" w:rsidRPr="00B265FE" w:rsidRDefault="00D62ACC">
            <w:pPr>
              <w:spacing w:before="0"/>
            </w:pPr>
            <w:r w:rsidRPr="00B265FE">
              <w:t>1. болезни системы кровообращения, травмы всех локализаций, психические расстройства;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болезни органов дыхания, болезни системы кровообращения, травмы всех локализаций;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 болезни системы кровообращения, злокачественные новообразования, болезни костно-мышечной системы;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травмы всех локализаций, </w:t>
            </w:r>
          </w:p>
          <w:p w:rsidR="00B92BCE" w:rsidRPr="00B265FE" w:rsidRDefault="00D62ACC">
            <w:pPr>
              <w:spacing w:before="0"/>
            </w:pPr>
            <w:r w:rsidRPr="00B265FE">
              <w:t>злокачественные новообразования, болезни органов дыхания;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diseases occupy the top three places in the disability structure?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Diseases of the circulatory system, injuries of all types, mental disorders;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Respiratory diseases, diseases of the circulatory system, injuries of all types;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Diseases of the circulatory system, malignant neoplasms, diseases of the musculoskeletal system;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Injuries of all types,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malignant neoplasms, diseases of the respiratory system;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14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Какой документ используют для изучения  первичной инвалидности?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единый талон амбулаторного пациента;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сведения о причинах временной нетрудоспособности;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медицинскую карту амбулаторного больного;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листок нетрудоспособности;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5. направление на медико-социальную экспертизу (ф. №  088/у-06)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document is used to examine primary disability?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Outpatient record;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Information on the reasons for temporary disability;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Outpatient medical record;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Sick leave certificate;</w:t>
            </w:r>
          </w:p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lang w:val="en-US"/>
              </w:rPr>
              <w:t>5. Referral for medical and social assessment (form No. 088/u-06</w:t>
            </w:r>
            <w:r w:rsidRPr="00B265FE">
              <w:rPr>
                <w:b/>
                <w:lang w:val="en-US"/>
              </w:rPr>
              <w:t>)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5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5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15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 xml:space="preserve">Какие выделяют виды реабилитации инвалидов? </w:t>
            </w:r>
          </w:p>
          <w:p w:rsidR="00B92BCE" w:rsidRPr="00B265FE" w:rsidRDefault="00D62ACC">
            <w:pPr>
              <w:spacing w:before="0"/>
            </w:pPr>
            <w:r w:rsidRPr="00B265FE">
              <w:t>1. медицинская, психологическая, социальная, полная;</w:t>
            </w:r>
          </w:p>
          <w:p w:rsidR="00B92BCE" w:rsidRPr="00B265FE" w:rsidRDefault="00D62ACC">
            <w:pPr>
              <w:spacing w:before="0"/>
            </w:pPr>
            <w:r w:rsidRPr="00B265FE">
              <w:t>2. медицинская, психологическая, профессиональная, социальная;</w:t>
            </w:r>
          </w:p>
          <w:p w:rsidR="00B92BCE" w:rsidRPr="00B265FE" w:rsidRDefault="00D62ACC">
            <w:pPr>
              <w:spacing w:before="0"/>
            </w:pPr>
            <w:r w:rsidRPr="00B265FE">
              <w:t>3. трудовая, профессиональная, полная, частичная;</w:t>
            </w:r>
          </w:p>
          <w:p w:rsidR="00B92BCE" w:rsidRPr="00B265FE" w:rsidRDefault="00D62ACC">
            <w:pPr>
              <w:spacing w:before="0"/>
            </w:pPr>
            <w:r w:rsidRPr="00B265FE">
              <w:t>4. психологическая, частичная;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5. медицинская, профессиональная, полная, профессиональная, комплексная, частичная 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are the different types of rehabilitation for people with disabilities?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Medical, psychological, social, and comprehensive;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Medical, psychological, vocational, and social;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Labor-based, vocational, comprehensive, and partial;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Psychological, partial;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5. Medical, vocational, comprehensive, and partial;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16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Какую ответственность несет врач за разглашение врачебной тайны?</w:t>
            </w:r>
          </w:p>
          <w:p w:rsidR="00B92BCE" w:rsidRPr="00B265FE" w:rsidRDefault="00D62ACC">
            <w:pPr>
              <w:spacing w:before="0"/>
            </w:pPr>
            <w:r w:rsidRPr="00B265FE">
              <w:lastRenderedPageBreak/>
              <w:t xml:space="preserve"> 1. Административную, уголовную, гражданско-правовую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Уголовную, гражданско-правовую, административную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 Административную, дисциплинарную, уголовную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lastRenderedPageBreak/>
              <w:t>What liability does a doctor bear for disclosing medical confidentiality?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1. Administrative, criminal, civil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Criminal, civil, administrative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Administrative, disciplinary, criminal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17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В каких случаях и с какой целью не допускается разглашение сведений составляющих врачебную тайну?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1. По запросу органов дознания и следствия, прокурора и  суда в связи с проведением расследования или судебным  разбирательством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2. В целях обследования и лечения гражданина, не способного из-за своего состояния выразить свою волю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3. По просьбе родственников (родителей или детей), законных представителей с целью получить информацию о состоянии здоровья гражданина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 4. В случае оказания помощи несовершеннолетнему в возрасте до 15 лет для информирования его родителей, законных представителей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In what cases and for what purposes is disclosure of information constituting a medical secret prohibited?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At the request of inquiry and investigative bodies, the prosecutor, and the court in connection with an investigation or trial.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For the purpose of examining and treating a citizen who is unable to express his or her will due to his or her condition.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At the request of relatives (parents or children) or legal representatives, in order to obtain information about the citizen's health status.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In the case of providing assistance to a minor under 15 years of age to inform his or her parents or legal representatives.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18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>Какую ответственность несет медицинский работник, причинивший ущерб пациенту, не связанный с небрежным отношением к обязанностям медработника?</w:t>
            </w:r>
          </w:p>
          <w:p w:rsidR="00B92BCE" w:rsidRPr="00B265FE" w:rsidRDefault="00D62ACC">
            <w:pPr>
              <w:spacing w:before="0"/>
            </w:pPr>
            <w:r w:rsidRPr="00B265FE">
              <w:t>1. Освобождение от ответственности</w:t>
            </w:r>
          </w:p>
          <w:p w:rsidR="00B92BCE" w:rsidRPr="00B265FE" w:rsidRDefault="00D62ACC">
            <w:pPr>
              <w:spacing w:before="0"/>
            </w:pPr>
            <w:r w:rsidRPr="00B265FE">
              <w:t>2. Уголовную ответственность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3.  Гражданско-правовую ответственность 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What liability does a healthcare professional bear for causing harm to a patient that is not due to negligence?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Exemption from liability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Criminal liability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Civil liability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19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 xml:space="preserve">В каких случаях производится медицинское вмешательство с согласия родственников или законных представителей? </w:t>
            </w:r>
          </w:p>
          <w:p w:rsidR="00B92BCE" w:rsidRPr="00B265FE" w:rsidRDefault="00D62ACC">
            <w:pPr>
              <w:spacing w:before="0"/>
            </w:pPr>
            <w:r w:rsidRPr="00B265FE">
              <w:t>1. Если пациент не достиг 15 лет;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2.  В возрасте от 15 до 18 лет при отказе от </w:t>
            </w:r>
            <w:r w:rsidRPr="00B265FE">
              <w:lastRenderedPageBreak/>
              <w:t>медицинского вмешательства, недееспособные граждане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3. В возрасте до 15 лет и во всех случаях, когда невозможно получить согласие пациента, недееспособные граждане 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lastRenderedPageBreak/>
              <w:t>In what cases is medical intervention performed with the consent of relatives or legal representatives?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If the patient is under 15 years of age;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 xml:space="preserve">2. If the patient is between 15 and 18 years of age and refuses medical intervention, or if the patient is legally </w:t>
            </w:r>
            <w:r w:rsidRPr="00B265FE">
              <w:rPr>
                <w:lang w:val="en-US"/>
              </w:rPr>
              <w:lastRenderedPageBreak/>
              <w:t>incompetent.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If the patient is under 15 years of age and in all cases where it is impossible to obtain the patient's consent, or if the patient is legally incompetent.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20</w:t>
            </w:r>
          </w:p>
        </w:tc>
        <w:tc>
          <w:tcPr>
            <w:tcW w:w="5676" w:type="dxa"/>
          </w:tcPr>
          <w:p w:rsidR="00B92BCE" w:rsidRPr="00B265FE" w:rsidRDefault="00D62ACC">
            <w:pPr>
              <w:spacing w:before="0"/>
              <w:rPr>
                <w:b/>
                <w:bCs/>
              </w:rPr>
            </w:pPr>
            <w:r w:rsidRPr="00B265FE">
              <w:rPr>
                <w:b/>
                <w:bCs/>
              </w:rPr>
              <w:t xml:space="preserve">Кто осуществляет контроль за порядком проведения экспертизы временной нетрудоспособности: </w:t>
            </w:r>
          </w:p>
          <w:p w:rsidR="00B92BCE" w:rsidRPr="00B265FE" w:rsidRDefault="00D62ACC">
            <w:pPr>
              <w:spacing w:before="0"/>
            </w:pPr>
            <w:r w:rsidRPr="00B265FE">
              <w:t>1. МЗ РФ</w:t>
            </w:r>
          </w:p>
          <w:p w:rsidR="00B92BCE" w:rsidRPr="00B265FE" w:rsidRDefault="00D62ACC">
            <w:pPr>
              <w:spacing w:before="0"/>
            </w:pPr>
            <w:r w:rsidRPr="00B265FE">
              <w:t>2. ФСС</w:t>
            </w:r>
          </w:p>
          <w:p w:rsidR="00B92BCE" w:rsidRPr="00B265FE" w:rsidRDefault="00D62ACC">
            <w:pPr>
              <w:spacing w:before="0"/>
            </w:pPr>
            <w:r w:rsidRPr="00B265FE">
              <w:t>3. Управление Росздравнадзора</w:t>
            </w:r>
          </w:p>
          <w:p w:rsidR="00B92BCE" w:rsidRPr="00B265FE" w:rsidRDefault="00D62ACC">
            <w:pPr>
              <w:spacing w:before="0"/>
            </w:pPr>
            <w:r w:rsidRPr="00B265FE">
              <w:t xml:space="preserve">4.  Все вышеуказанные </w:t>
            </w:r>
          </w:p>
        </w:tc>
        <w:tc>
          <w:tcPr>
            <w:tcW w:w="6048" w:type="dxa"/>
          </w:tcPr>
          <w:p w:rsidR="00B92BCE" w:rsidRPr="00B265FE" w:rsidRDefault="00D62ACC">
            <w:pPr>
              <w:widowControl w:val="0"/>
              <w:spacing w:before="0"/>
              <w:rPr>
                <w:b/>
                <w:lang w:val="en-US"/>
              </w:rPr>
            </w:pPr>
            <w:r w:rsidRPr="00B265FE">
              <w:rPr>
                <w:b/>
                <w:lang w:val="en-US"/>
              </w:rPr>
              <w:t>Who oversees the procedure for conducting temporary disability assessments: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1. The Russian Ministry of Health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2. The Social Insurance Fund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3. The Federal Service for Surveillance in Healthcare</w:t>
            </w:r>
          </w:p>
          <w:p w:rsidR="00B92BCE" w:rsidRPr="00B265FE" w:rsidRDefault="00D62ACC">
            <w:pPr>
              <w:widowControl w:val="0"/>
              <w:spacing w:before="0"/>
              <w:rPr>
                <w:lang w:val="en-US"/>
              </w:rPr>
            </w:pPr>
            <w:r w:rsidRPr="00B265FE">
              <w:rPr>
                <w:lang w:val="en-US"/>
              </w:rPr>
              <w:t>4. All of the above</w:t>
            </w:r>
          </w:p>
        </w:tc>
        <w:tc>
          <w:tcPr>
            <w:tcW w:w="1504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spacing w:before="0"/>
              <w:jc w:val="center"/>
              <w:rPr>
                <w:lang w:val="en-US"/>
              </w:rPr>
            </w:pPr>
            <w:r w:rsidRPr="00B265FE">
              <w:rPr>
                <w:lang w:val="en-US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21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наиболее значимым фактором риска развития хронических бронхо-легочных заболеваний?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частые вирусные инфекции дыхательных путей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загрязнение воздуха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гиперреактивность бронхов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курение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is the most significant risk factor for the development of chronic bronchopulmonary diseases?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frequent viral respiratory infections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air pollution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bronchial hyperreactivity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smoking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22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Каковы диагностические критерии риска, повышающие вероятность развития хронических неинфекционных заболеваний? 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(Выберите несколько правильных ответов)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нарушение режима дня;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низкая медицинская активность;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низкая физическая активность;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отягощенная наследственность по сердечно-сосудистым заболеваниям.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are the diagnostic risk criteria that increase the likelihood of developing chronic noncommunicable diseases?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(Select multiple correct answers)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violation of the daily routine;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low medical activity;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low physical activity;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burdened heredity for cardiovascular diseases.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23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Каких гражан можно отнести ко II группе здоровья? 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граждане, имеющие хронические неинфекционные заболевания, требующие установления диспансерного наблюдения;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граждане, не имеющие хронические неинфекционные заболевания, но требующие установления диспансерного наблюдения по поводу иных заболеваний;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граждане, у которых не установлены хронические неинфекционные заболевания, отсутствуют факторы риска развития таких заболеваний.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Which citizens can be classified as health group II?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citizens with chronic non-communicable diseases requiring outpatient observation;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citizens who do not have chronic non-communicable diseases but require outpatient observation for other </w:t>
            </w: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diseases;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citizens who have not been diagnosed with chronic non-communicable diseases but have risk factors for developing such diseases with high or very high absolute cardiovascular risk;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citizens who have not been diagnosed with chronic non-communicable diseases and do not have risk factors for developing such diseases.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24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показаниями для введения соблюдения строгого противоэпидемического режима?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возникновение групповых случаев известных инфекционных заболеваний, которые не относятся к особо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опасным инфекциям.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массовая госпитализация пациентов с инфекционными заболеваниями.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повторная госпитализация пациентов с инфекционными заболеваниями.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4. семейный очаг возникновения инфекционного заболевания 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are the indications for introducing a strict anti-epidemic regime?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occurrence of group cases of known infectious diseases that are not particularly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 infections.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mass hospitalization of patients with infectious diseases.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re-hospitalization of patients with infectious diseases.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family outbreak of an infectious disease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25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Какие субстанции относятся к биологическим препаратам?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ботулотоксин.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возбудитель бруцеллеза.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возбудитель чумы.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возбудитель натуральной оспы.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substances are classified as biological drugs?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Botulinum toxin.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causative agent of brucellosis.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causative agent of the plague.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the causative agent of smallpox.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26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характерно для микроорганизмов II группы патогенности?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легкая передача от одного индивида к другому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соблюдения максимальных мер безопасности.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вызывать тяжелые заболевания.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вызывать особо опасные инфекции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What is characteristic of microorganisms of pathogenicity group II?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 easy transmission from one individual to another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Compliance with maximum security measures.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Cause severe diseases.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cause particularly dangerous infections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27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включают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себя </w:t>
            </w: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противоэпидемические мероприятия в очагах чумы?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дезинфекцию, дератизацию.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вакцинацию, экстренное применение антибиотиков, дератизацию, дезинфекцию.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 вакцинацию, экстренное применение антибиотиков, дезинфекцию, ветеринарно-санитарные мероприятия.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 карантин, вакцинация, экстренная профилактика антибиотиками, дезинсекция, дератизация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do anti-epidemic measures in plague foci include?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disinfection, deratization.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vaccination, emergency use of antibiotics, deratization, disinfection.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vaccination, emergency use of antibiotics, disinfection, veterinary and sanitary measures.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quarantine, vaccination, emergency prevention with antibiotics, disinfection, deratization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28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характеризует показатель общей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заболеваемости?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1. удельный вес того или иного заболевания среди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населения;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степень изменения уровня заболеваемости во времени;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исчерпанная заболеваемость населения;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распространенность заболеваний среди населения;</w:t>
            </w:r>
          </w:p>
          <w:p w:rsidR="00B92BCE" w:rsidRPr="00B265FE" w:rsidRDefault="00D62ACC" w:rsidP="00F33540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5. распространенность социально значимых заболеваний</w:t>
            </w:r>
          </w:p>
        </w:tc>
        <w:tc>
          <w:tcPr>
            <w:tcW w:w="6048" w:type="dxa"/>
          </w:tcPr>
          <w:p w:rsidR="00B92BCE" w:rsidRPr="00D62ACC" w:rsidRDefault="00D62ACC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2A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characterizes the overall morbidity rate?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proportion of a given disease in the population;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degree of change in morbidity over time;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exhausted morbidity of the population;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The prevalence of diseases in the population;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The prevalence of socially significant diseases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29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Какой документ используют для изучения</w:t>
            </w:r>
            <w:r w:rsidR="00640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заболеваемости по обращаемости?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дневник работы врача обшей практики (семейного</w:t>
            </w:r>
            <w:r w:rsidR="00F3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врача) (ф. 039/у-воп);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талон амбулаторного пациента (ф. 025-12/у);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медицинскую карту амбулаторного больного (ф. 025/ у-04);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талон на прием к врачу (ф. 024-4/у-88);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5. медицинская карта стационарного больного (ф. </w:t>
            </w: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003/у)</w:t>
            </w:r>
          </w:p>
        </w:tc>
        <w:tc>
          <w:tcPr>
            <w:tcW w:w="6048" w:type="dxa"/>
          </w:tcPr>
          <w:p w:rsidR="00B92BCE" w:rsidRPr="00640E83" w:rsidRDefault="00D62ACC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What document is used to study morbidity based on visits?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General practitioner (family doctor) work diary (form 039/u-vop);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Outpatient coupon (form 025-12/u);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Outpatient medical record (form 025/u-04);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Doctor's appointment coupon (form 024-4/u-88);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Inpatient medical record (form 003/u)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30</w:t>
            </w:r>
          </w:p>
        </w:tc>
        <w:tc>
          <w:tcPr>
            <w:tcW w:w="5676" w:type="dxa"/>
          </w:tcPr>
          <w:p w:rsidR="00B92BCE" w:rsidRPr="00640E83" w:rsidRDefault="00D62ACC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83">
              <w:rPr>
                <w:rFonts w:ascii="Times New Roman" w:hAnsi="Times New Roman" w:cs="Times New Roman"/>
                <w:b/>
                <w:sz w:val="24"/>
                <w:szCs w:val="24"/>
              </w:rPr>
              <w:t>Какой документ используют статистической разработке заболеваемости?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единая статистическая классификация болезней и случаев смерти;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международная номенклатура заболеваний;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международная классификация заболеваний и травм;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международная статистическая классификация болезней и проблем, связанных со здоровьем;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5. статистическая классификация и номенклатура болезней и причин смерти</w:t>
            </w:r>
          </w:p>
        </w:tc>
        <w:tc>
          <w:tcPr>
            <w:tcW w:w="6048" w:type="dxa"/>
          </w:tcPr>
          <w:p w:rsidR="00B92BCE" w:rsidRPr="00640E83" w:rsidRDefault="00D62ACC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Which document is used for statistical development of morbidity?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Unified Statistical Classification of Diseases and Deaths;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International Nomenclature of Diseases;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International Classification of Diseases and Injuries;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International Statistical Classification of Diseases and Related Health Problems;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Statistical Classification and Nomenclature of Diseases and Causes of Death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31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Какой документ используют для изучения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инфекционной заболеваемости?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1. талон амбулаторного пациента;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2. амбулаторную карту;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3. историю болезни;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4. экстренное извещение;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5. статистическую карту выбывшего из стационара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document is used to study infectious diseases?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Outpatient record;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Outpatient card;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Medical history;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Emergency notification;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Hospital discharge report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32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Какой документ используют для изучения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заболеваемости злокачественными новообразованиями?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1. амбулаторную карту;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2. статистический талон;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3. талон на прием к врачу;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4. извещение о больном с впервые в жизни установленным диагнозом рака или другого злокачественного новообразования;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document is used to study the incidence of malignant neoplasms?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Outpatient card;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Statistical form;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Doctor's appointment card;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Notification of a patient diagnosed with cancer or another malignant neoplasm for the first time;</w:t>
            </w:r>
          </w:p>
          <w:p w:rsidR="00B92BCE" w:rsidRPr="00B265FE" w:rsidRDefault="00B92BCE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33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изучает статика населения?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смертность и воспроизводство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общую и возрастную плодовитость;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географические особенности рождаемости и состава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миграцию в различных регионах страны;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5. численность и состав населения по социальным и биологическим признакам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What does population statistics study?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mortality and reproduction;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overall and age-specific fertility;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geographic features of fertility and population composition;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 migration in different regions of the country;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population size and composition by social and biological characteristics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34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изучает динамика населения?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миграционные процессы и рождаемость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2. механическое движение и смертность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3. воспроизводство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4. механическое и естественное движение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5. естественное движение и рождаемость населения</w:t>
            </w: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does population dynamics study?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Migration processes and birth rates;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Mechanical movement and mortality of the population;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Population reproduction;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Mechanical and natural population movement;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Natural population movement and birth rates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35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показатели, характеризующие естественное движение населения: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1. рождаемость, смертность, естественный прирост населения, ожидаемая продолжительность жизни при рождении;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2. естественный прирост, ожидаемая продолжительность жизни при рождении, заболеваемость,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3. рождаемость, браки, разводы, младенческая смертность, первичная заболеваемость;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4. рождаемость, смертность, первичная заболеваемость, общая заболеваемость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the indicators characterizing natural population movement: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Birth rate, death rate, natural population growth, life expectancy at birth;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Natural population growth, life expectancy at birth, morbidity,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Birth rate, marriages, divorces, infant mortality, primary morbidity;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Birth rate, death rate, primary morbidity, general morbidity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36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Какой первичный статистический документ, является источником информации о случаях рождения?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1. история родов (ф. 096/у);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2. статистическая карта выбывшего из стационара (ф. 066/у-02);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3. история развития новорожденного (ф. 097/у);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4. медицинское свидетельство о рождении (ф. 103/у-08);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is the primary statistical document that provides information on births?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Birth history (Form 096/u);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Statistical record of a hospital discharge (Form 066/u-02);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Newborn development history (Form 097/u);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Medical birth certificate (Form 103/u-08)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37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данные, необходимые для расчета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общего коэффициента смертности: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среднегодовая численность населения в данном году/среднегодовая численность населения в предыдущем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число умерших в данном году/среднегодовая численность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число умерших за год/число родившихся живыми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2/3 умерших в данном году + 1/3 умерших в предыдущем году/ численность населения;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List the data needed to calculate the crude death rate: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 Average annual population in a given year/Average annual population in the previous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Number of deaths in a given year/Average annual population;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Number of deaths in a given year/Number of live births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2/3 of deaths in a given year + 1/3 of deaths in the previous year/Population;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38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данные, необходимые для расчета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показателя структурыпричин смертности: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число умерших от отдельных причин за год; общее число умерших за год;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общее число умерших в данном году; среднегодовая численность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число умерших от определенной причины за год;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среднегодовая численность населения;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число умерших от данного заболевания; число родившихся живыми в данном году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Provide the data needed to calculate the cause-of-mortality indicator: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Number of deaths from individual causes per year; Total number of deaths per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Total number of deaths in a given year; Average annual population size;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Number of deaths from a specific cause per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 annual population size;</w:t>
            </w:r>
          </w:p>
          <w:p w:rsidR="00B92BCE" w:rsidRPr="00B265FE" w:rsidRDefault="00D62ACC" w:rsidP="00640E83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Number of deaths from a given disease; Number of live births in a given year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t>39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Какие данные, необходимы для расчета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коэффициента младенческой смертности: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число умерших на 1-м месяце жизни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число родившихся живыми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число умерших на 1-й неделе жизни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число родившихся живыми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число умерших в возрасте до 1 года в данном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число родившихся живыми в данном году; число родившихся живыми в предыдущем году;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число родившихся живыми в данном году; число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родившихся живыми и умершими в первые 6 дней;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среднегодовая численность населения;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What data is needed to calculate the infant mortality rate?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number of deaths in the first month of life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live births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number of deaths in the first week of life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live births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number of deaths before the age of one year in a given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live births in a given year; The number of live births in the previous year;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The number of live births in a given year; The number of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live births and deaths in the first six days;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average annual population size</w:t>
            </w: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BCE" w:rsidRPr="00B265FE" w:rsidTr="00D62ACC">
        <w:tc>
          <w:tcPr>
            <w:tcW w:w="669" w:type="dxa"/>
          </w:tcPr>
          <w:p w:rsidR="00B92BCE" w:rsidRPr="00B265FE" w:rsidRDefault="00D62ACC">
            <w:pPr>
              <w:spacing w:before="0"/>
              <w:jc w:val="both"/>
              <w:rPr>
                <w:lang w:val="en-US"/>
              </w:rPr>
            </w:pPr>
            <w:r w:rsidRPr="00B265FE">
              <w:rPr>
                <w:lang w:val="en-US"/>
              </w:rPr>
              <w:lastRenderedPageBreak/>
              <w:t>40</w:t>
            </w:r>
          </w:p>
        </w:tc>
        <w:tc>
          <w:tcPr>
            <w:tcW w:w="5676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</w:rPr>
              <w:t>Какие показатели характеризуют фетоинфантильные потери?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1. мертворождаемость и перинатальная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2. младенческая смертность и неонатальная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3. мертворождаемость и младенческая смертность;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4. мертворождаемость и неонатальная смертность;</w:t>
            </w:r>
          </w:p>
        </w:tc>
        <w:tc>
          <w:tcPr>
            <w:tcW w:w="6048" w:type="dxa"/>
          </w:tcPr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indicators characterize fetoinfantile losses?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Stillbirths and perinatal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Infant mortality and neonatal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Stillbirths and infant mortality;</w:t>
            </w:r>
          </w:p>
          <w:p w:rsidR="00B92BCE" w:rsidRPr="00B265FE" w:rsidRDefault="00D62ACC">
            <w:pPr>
              <w:pStyle w:val="normal1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Stillbirths and neonatal mortality</w:t>
            </w:r>
          </w:p>
          <w:p w:rsidR="00B92BCE" w:rsidRPr="00B265FE" w:rsidRDefault="00B92BCE">
            <w:pPr>
              <w:pStyle w:val="normal1"/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B92BCE" w:rsidRPr="00B265FE" w:rsidRDefault="00D62ACC">
            <w:pPr>
              <w:pStyle w:val="normal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2BCE" w:rsidRPr="00B265FE" w:rsidRDefault="00B92BCE">
      <w:pPr>
        <w:spacing w:before="0"/>
        <w:jc w:val="both"/>
        <w:rPr>
          <w:lang w:val="en-US"/>
        </w:rPr>
      </w:pPr>
    </w:p>
    <w:p w:rsidR="00B92BCE" w:rsidRPr="00B265FE" w:rsidRDefault="00B92BCE">
      <w:pPr>
        <w:spacing w:before="0"/>
      </w:pPr>
    </w:p>
    <w:sectPr w:rsidR="00B92BCE" w:rsidRPr="00B265FE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CE"/>
    <w:rsid w:val="001C4C03"/>
    <w:rsid w:val="00566E2D"/>
    <w:rsid w:val="00640E83"/>
    <w:rsid w:val="00672E97"/>
    <w:rsid w:val="006A18BB"/>
    <w:rsid w:val="00B265FE"/>
    <w:rsid w:val="00B92BCE"/>
    <w:rsid w:val="00D62ACC"/>
    <w:rsid w:val="00F33540"/>
    <w:rsid w:val="00F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CA6CC-47A9-47AA-BD1A-FE5D44E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0D1"/>
    <w:pPr>
      <w:spacing w:before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SC" w:hAnsi="Liberation Sans" w:cs="Mangal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9720D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spacing w:before="60"/>
    </w:p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9720D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98C3-60A4-453D-8903-216E7113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2025-12-12T07:34:00Z</dcterms:created>
  <dcterms:modified xsi:type="dcterms:W3CDTF">2026-03-27T08:39:00Z</dcterms:modified>
  <dc:language>ru-RU</dc:language>
</cp:coreProperties>
</file>